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BAD82" w14:textId="74E0063F"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14:paraId="4BBC1FE7" w14:textId="77777777"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134"/>
        <w:gridCol w:w="2268"/>
        <w:gridCol w:w="1304"/>
        <w:gridCol w:w="1559"/>
      </w:tblGrid>
      <w:tr w:rsidR="00C448BE" w:rsidRPr="00122A63" w14:paraId="044A17E4" w14:textId="77777777" w:rsidTr="00287810">
        <w:trPr>
          <w:trHeight w:val="112"/>
        </w:trPr>
        <w:tc>
          <w:tcPr>
            <w:tcW w:w="10201" w:type="dxa"/>
            <w:gridSpan w:val="6"/>
            <w:shd w:val="clear" w:color="auto" w:fill="DDD9C3"/>
            <w:vAlign w:val="center"/>
          </w:tcPr>
          <w:p w14:paraId="0B20CC4B" w14:textId="56D7C8C7"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14:paraId="3B8FF546" w14:textId="77777777" w:rsidTr="00287810">
        <w:trPr>
          <w:trHeight w:val="340"/>
        </w:trPr>
        <w:tc>
          <w:tcPr>
            <w:tcW w:w="817" w:type="dxa"/>
            <w:shd w:val="clear" w:color="auto" w:fill="auto"/>
            <w:vAlign w:val="center"/>
          </w:tcPr>
          <w:p w14:paraId="2983339C" w14:textId="77777777"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14:paraId="295FC0D7" w14:textId="0134F703" w:rsidR="00122A63" w:rsidRPr="00122A63" w:rsidRDefault="00686C7E"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bookmarkStart w:id="0" w:name="_GoBack"/>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bookmarkEnd w:id="0"/>
            <w:r>
              <w:rPr>
                <w:rFonts w:ascii="Calibri" w:hAnsi="Calibri"/>
                <w:sz w:val="18"/>
                <w:szCs w:val="20"/>
              </w:rPr>
              <w:fldChar w:fldCharType="end"/>
            </w:r>
          </w:p>
        </w:tc>
        <w:tc>
          <w:tcPr>
            <w:tcW w:w="1134" w:type="dxa"/>
            <w:shd w:val="clear" w:color="auto" w:fill="auto"/>
            <w:vAlign w:val="center"/>
          </w:tcPr>
          <w:p w14:paraId="5975B16D" w14:textId="77777777"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14:paraId="13247AB7" w14:textId="61762CBD"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304" w:type="dxa"/>
            <w:shd w:val="clear" w:color="auto" w:fill="auto"/>
            <w:vAlign w:val="center"/>
          </w:tcPr>
          <w:p w14:paraId="79848955" w14:textId="77777777"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14:paraId="6C956D53" w14:textId="749AAE3C"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r>
    </w:tbl>
    <w:p w14:paraId="1CC15C78"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BAFF5EC" w14:textId="77777777" w:rsidTr="00287810">
        <w:trPr>
          <w:trHeight w:val="112"/>
        </w:trPr>
        <w:tc>
          <w:tcPr>
            <w:tcW w:w="10201" w:type="dxa"/>
            <w:shd w:val="clear" w:color="auto" w:fill="DDD9C3"/>
            <w:vAlign w:val="center"/>
          </w:tcPr>
          <w:p w14:paraId="4105197F" w14:textId="77777777"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14:paraId="7B003EB1" w14:textId="77777777" w:rsidTr="007165D6">
        <w:trPr>
          <w:trHeight w:val="597"/>
        </w:trPr>
        <w:tc>
          <w:tcPr>
            <w:tcW w:w="10201" w:type="dxa"/>
            <w:shd w:val="clear" w:color="auto" w:fill="auto"/>
          </w:tcPr>
          <w:p w14:paraId="287A684E" w14:textId="77777777" w:rsidR="00E23897" w:rsidRPr="00122A63" w:rsidRDefault="00E23897"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5371FBA5"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122A63" w14:paraId="7AFD497F" w14:textId="77777777" w:rsidTr="00287810">
        <w:trPr>
          <w:trHeight w:val="81"/>
        </w:trPr>
        <w:tc>
          <w:tcPr>
            <w:tcW w:w="10201" w:type="dxa"/>
            <w:shd w:val="clear" w:color="auto" w:fill="DDD9C3"/>
            <w:vAlign w:val="center"/>
          </w:tcPr>
          <w:p w14:paraId="56CFBFC8" w14:textId="77777777"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14:paraId="4E55D7CD" w14:textId="77777777" w:rsidTr="00287810">
        <w:trPr>
          <w:trHeight w:val="1077"/>
        </w:trPr>
        <w:tc>
          <w:tcPr>
            <w:tcW w:w="10201" w:type="dxa"/>
            <w:shd w:val="clear" w:color="auto" w:fill="auto"/>
            <w:vAlign w:val="center"/>
          </w:tcPr>
          <w:p w14:paraId="61F99847" w14:textId="77777777"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14:paraId="3F53C179" w14:textId="77777777"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14:paraId="0B320518" w14:textId="77777777"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14:paraId="18FA1DCC" w14:textId="77777777"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14:paraId="4E44B242" w14:textId="77777777"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122A63" w14:paraId="7787CB8B" w14:textId="77777777" w:rsidTr="00287810">
        <w:trPr>
          <w:trHeight w:val="163"/>
        </w:trPr>
        <w:tc>
          <w:tcPr>
            <w:tcW w:w="534" w:type="dxa"/>
            <w:tcBorders>
              <w:top w:val="single" w:sz="4" w:space="0" w:color="auto"/>
              <w:bottom w:val="single" w:sz="4" w:space="0" w:color="auto"/>
            </w:tcBorders>
            <w:shd w:val="clear" w:color="auto" w:fill="DDD9C3"/>
            <w:vAlign w:val="center"/>
          </w:tcPr>
          <w:p w14:paraId="3C775F33" w14:textId="77777777"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14:paraId="4A8BFD78" w14:textId="77777777" w:rsidR="00C026EA" w:rsidRPr="00122A63" w:rsidRDefault="00C83FFF" w:rsidP="009845D6">
            <w:pPr>
              <w:rPr>
                <w:rFonts w:ascii="Calibri" w:hAnsi="Calibri"/>
                <w:b/>
              </w:rPr>
            </w:pPr>
            <w:r>
              <w:rPr>
                <w:rFonts w:ascii="Calibri" w:hAnsi="Calibri"/>
                <w:b/>
              </w:rPr>
              <w:t>Einteilung nach GMFCS-Level</w:t>
            </w:r>
          </w:p>
        </w:tc>
      </w:tr>
      <w:tr w:rsidR="006A0E24" w:rsidRPr="00122A63" w14:paraId="1DCBB2D9" w14:textId="77777777" w:rsidTr="00287810">
        <w:trPr>
          <w:trHeight w:val="944"/>
        </w:trPr>
        <w:tc>
          <w:tcPr>
            <w:tcW w:w="534" w:type="dxa"/>
            <w:tcBorders>
              <w:top w:val="nil"/>
              <w:left w:val="nil"/>
              <w:bottom w:val="nil"/>
              <w:right w:val="nil"/>
            </w:tcBorders>
            <w:shd w:val="clear" w:color="auto" w:fill="auto"/>
            <w:vAlign w:val="center"/>
          </w:tcPr>
          <w:p w14:paraId="2F98835E"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08F467F9" w14:textId="77777777" w:rsidR="006A0E24" w:rsidRDefault="006A0E24" w:rsidP="009845D6">
            <w:pPr>
              <w:rPr>
                <w:rFonts w:ascii="Calibri" w:hAnsi="Calibri"/>
                <w:b/>
              </w:rPr>
            </w:pPr>
            <w:r>
              <w:rPr>
                <w:rFonts w:ascii="Calibri" w:hAnsi="Calibri"/>
                <w:noProof/>
                <w:sz w:val="18"/>
                <w:lang w:eastAsia="de-CH"/>
              </w:rPr>
              <w:drawing>
                <wp:inline distT="0" distB="0" distL="0" distR="0" wp14:anchorId="49896782" wp14:editId="3754B367">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3455F20" w14:textId="77777777" w:rsidR="006A0E24" w:rsidRPr="0066513A" w:rsidRDefault="006A0E24" w:rsidP="006A0E24">
            <w:pPr>
              <w:jc w:val="center"/>
              <w:rPr>
                <w:rFonts w:ascii="Calibri" w:hAnsi="Calibri"/>
                <w:b/>
                <w:sz w:val="18"/>
              </w:rPr>
            </w:pPr>
            <w:r w:rsidRPr="0066513A">
              <w:rPr>
                <w:rFonts w:ascii="Calibri" w:hAnsi="Calibri"/>
                <w:b/>
                <w:sz w:val="18"/>
              </w:rPr>
              <w:t>Level II</w:t>
            </w:r>
          </w:p>
          <w:p w14:paraId="375F13C9" w14:textId="77777777" w:rsidR="006A0E24" w:rsidRPr="0066513A" w:rsidRDefault="006A0E24" w:rsidP="006A0E24">
            <w:pPr>
              <w:jc w:val="center"/>
              <w:rPr>
                <w:rFonts w:ascii="Calibri" w:hAnsi="Calibri"/>
                <w:b/>
                <w:sz w:val="18"/>
              </w:rPr>
            </w:pPr>
            <w:r w:rsidRPr="0066513A">
              <w:rPr>
                <w:rFonts w:ascii="Calibri" w:hAnsi="Calibri"/>
                <w:b/>
                <w:sz w:val="18"/>
              </w:rPr>
              <w:t>(BG I)</w:t>
            </w:r>
          </w:p>
          <w:p w14:paraId="5586D298"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1" w:name="Kontrollkästchen3"/>
            <w:r w:rsidRPr="0066513A">
              <w:rPr>
                <w:rFonts w:ascii="Calibri" w:hAnsi="Calibri"/>
                <w:b/>
                <w:sz w:val="18"/>
              </w:rPr>
              <w:instrText xml:space="preserve"> FORMCHECKBOX </w:instrText>
            </w:r>
            <w:r w:rsidR="00155A02">
              <w:rPr>
                <w:rFonts w:ascii="Calibri" w:hAnsi="Calibri"/>
                <w:b/>
                <w:sz w:val="18"/>
              </w:rPr>
            </w:r>
            <w:r w:rsidR="00155A02">
              <w:rPr>
                <w:rFonts w:ascii="Calibri" w:hAnsi="Calibri"/>
                <w:b/>
                <w:sz w:val="18"/>
              </w:rPr>
              <w:fldChar w:fldCharType="separate"/>
            </w:r>
            <w:r w:rsidRPr="0066513A">
              <w:rPr>
                <w:rFonts w:ascii="Calibri" w:hAnsi="Calibri"/>
                <w:b/>
                <w:sz w:val="18"/>
              </w:rPr>
              <w:fldChar w:fldCharType="end"/>
            </w:r>
            <w:bookmarkEnd w:id="1"/>
          </w:p>
        </w:tc>
        <w:tc>
          <w:tcPr>
            <w:tcW w:w="1510" w:type="dxa"/>
            <w:tcBorders>
              <w:top w:val="nil"/>
              <w:left w:val="nil"/>
              <w:bottom w:val="nil"/>
              <w:right w:val="nil"/>
            </w:tcBorders>
            <w:shd w:val="clear" w:color="auto" w:fill="auto"/>
            <w:vAlign w:val="center"/>
          </w:tcPr>
          <w:p w14:paraId="304A037C"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227485F7" w14:textId="77777777" w:rsidR="006A0E24" w:rsidRDefault="006A0E24" w:rsidP="006A0E24">
            <w:pPr>
              <w:rPr>
                <w:rFonts w:ascii="Calibri" w:hAnsi="Calibri"/>
                <w:b/>
              </w:rPr>
            </w:pPr>
            <w:r>
              <w:rPr>
                <w:rFonts w:ascii="Calibri" w:hAnsi="Calibri"/>
                <w:noProof/>
                <w:sz w:val="18"/>
                <w:lang w:eastAsia="de-CH"/>
              </w:rPr>
              <w:drawing>
                <wp:inline distT="0" distB="0" distL="0" distR="0" wp14:anchorId="477353B4" wp14:editId="2E5EFFB3">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6B440701" w14:textId="77777777" w:rsidR="006A0E24" w:rsidRPr="0066513A" w:rsidRDefault="006A0E24" w:rsidP="006A0E24">
            <w:pPr>
              <w:jc w:val="center"/>
              <w:rPr>
                <w:rFonts w:ascii="Calibri" w:hAnsi="Calibri"/>
                <w:b/>
                <w:sz w:val="18"/>
              </w:rPr>
            </w:pPr>
            <w:r w:rsidRPr="0066513A">
              <w:rPr>
                <w:rFonts w:ascii="Calibri" w:hAnsi="Calibri"/>
                <w:b/>
                <w:sz w:val="18"/>
              </w:rPr>
              <w:t>Level III</w:t>
            </w:r>
          </w:p>
          <w:p w14:paraId="2BCDACFF" w14:textId="77777777" w:rsidR="006A0E24" w:rsidRPr="0066513A" w:rsidRDefault="006A0E24" w:rsidP="006A0E24">
            <w:pPr>
              <w:jc w:val="center"/>
              <w:rPr>
                <w:rFonts w:ascii="Calibri" w:hAnsi="Calibri"/>
                <w:b/>
                <w:sz w:val="18"/>
              </w:rPr>
            </w:pPr>
            <w:r w:rsidRPr="0066513A">
              <w:rPr>
                <w:rFonts w:ascii="Calibri" w:hAnsi="Calibri"/>
                <w:b/>
                <w:sz w:val="18"/>
              </w:rPr>
              <w:t>(BG II)</w:t>
            </w:r>
          </w:p>
          <w:p w14:paraId="0C728164"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155A02">
              <w:rPr>
                <w:rFonts w:ascii="Calibri" w:hAnsi="Calibri"/>
                <w:b/>
                <w:sz w:val="18"/>
              </w:rPr>
            </w:r>
            <w:r w:rsidR="00155A02">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1FDA8922" w14:textId="77777777" w:rsidR="006A0E24" w:rsidRDefault="006A0E24" w:rsidP="009845D6">
            <w:pPr>
              <w:rPr>
                <w:rFonts w:ascii="Calibri" w:hAnsi="Calibri"/>
                <w:b/>
              </w:rPr>
            </w:pPr>
          </w:p>
        </w:tc>
      </w:tr>
      <w:tr w:rsidR="006A0E24" w:rsidRPr="00122A63" w14:paraId="7F703984" w14:textId="77777777" w:rsidTr="00287810">
        <w:trPr>
          <w:trHeight w:val="1001"/>
        </w:trPr>
        <w:tc>
          <w:tcPr>
            <w:tcW w:w="534" w:type="dxa"/>
            <w:tcBorders>
              <w:top w:val="nil"/>
              <w:left w:val="nil"/>
              <w:bottom w:val="nil"/>
              <w:right w:val="nil"/>
            </w:tcBorders>
            <w:shd w:val="clear" w:color="auto" w:fill="auto"/>
            <w:vAlign w:val="center"/>
          </w:tcPr>
          <w:p w14:paraId="2A98EBFA"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47A191B0" w14:textId="77777777" w:rsidR="006A0E24" w:rsidRDefault="006A0E24" w:rsidP="009845D6">
            <w:pPr>
              <w:rPr>
                <w:rFonts w:ascii="Calibri" w:hAnsi="Calibri"/>
                <w:b/>
              </w:rPr>
            </w:pPr>
            <w:r>
              <w:rPr>
                <w:rFonts w:ascii="Calibri" w:hAnsi="Calibri"/>
                <w:noProof/>
                <w:sz w:val="18"/>
                <w:lang w:eastAsia="de-CH"/>
              </w:rPr>
              <w:drawing>
                <wp:inline distT="0" distB="0" distL="0" distR="0" wp14:anchorId="0D8451AB" wp14:editId="283DC638">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1C5EEBCD" w14:textId="77777777" w:rsidR="006A0E24" w:rsidRPr="0066513A" w:rsidRDefault="006A0E24" w:rsidP="006A0E24">
            <w:pPr>
              <w:jc w:val="center"/>
              <w:rPr>
                <w:rFonts w:ascii="Calibri" w:hAnsi="Calibri"/>
                <w:b/>
                <w:sz w:val="18"/>
              </w:rPr>
            </w:pPr>
            <w:r w:rsidRPr="0066513A">
              <w:rPr>
                <w:rFonts w:ascii="Calibri" w:hAnsi="Calibri"/>
                <w:b/>
                <w:sz w:val="18"/>
              </w:rPr>
              <w:t>Level IV</w:t>
            </w:r>
          </w:p>
          <w:p w14:paraId="0088C94E" w14:textId="77777777" w:rsidR="006A0E24" w:rsidRPr="0066513A" w:rsidRDefault="006A0E24" w:rsidP="006A0E24">
            <w:pPr>
              <w:jc w:val="center"/>
              <w:rPr>
                <w:rFonts w:ascii="Calibri" w:hAnsi="Calibri"/>
                <w:b/>
                <w:sz w:val="18"/>
              </w:rPr>
            </w:pPr>
            <w:r w:rsidRPr="0066513A">
              <w:rPr>
                <w:rFonts w:ascii="Calibri" w:hAnsi="Calibri"/>
                <w:b/>
                <w:sz w:val="18"/>
              </w:rPr>
              <w:t>(BG III)</w:t>
            </w:r>
          </w:p>
          <w:p w14:paraId="1A9F60CC"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155A02">
              <w:rPr>
                <w:rFonts w:ascii="Calibri" w:hAnsi="Calibri"/>
                <w:b/>
                <w:sz w:val="18"/>
              </w:rPr>
            </w:r>
            <w:r w:rsidR="00155A02">
              <w:rPr>
                <w:rFonts w:ascii="Calibri" w:hAnsi="Calibri"/>
                <w:b/>
                <w:sz w:val="18"/>
              </w:rPr>
              <w:fldChar w:fldCharType="separate"/>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14:paraId="6F513312"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19213164" w14:textId="77777777" w:rsidR="006A0E24" w:rsidRDefault="006A0E24" w:rsidP="006A0E24">
            <w:pPr>
              <w:rPr>
                <w:rFonts w:ascii="Calibri" w:hAnsi="Calibri"/>
                <w:b/>
              </w:rPr>
            </w:pPr>
            <w:r>
              <w:rPr>
                <w:rFonts w:ascii="Calibri" w:hAnsi="Calibri"/>
                <w:noProof/>
                <w:sz w:val="18"/>
                <w:lang w:eastAsia="de-CH"/>
              </w:rPr>
              <w:drawing>
                <wp:inline distT="0" distB="0" distL="0" distR="0" wp14:anchorId="64EA158D" wp14:editId="0349BFC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29707E27" w14:textId="77777777" w:rsidR="006A0E24" w:rsidRPr="0066513A" w:rsidRDefault="006A0E24" w:rsidP="006A0E24">
            <w:pPr>
              <w:jc w:val="center"/>
              <w:rPr>
                <w:rFonts w:ascii="Calibri" w:hAnsi="Calibri"/>
                <w:b/>
                <w:sz w:val="18"/>
              </w:rPr>
            </w:pPr>
            <w:r w:rsidRPr="0066513A">
              <w:rPr>
                <w:rFonts w:ascii="Calibri" w:hAnsi="Calibri"/>
                <w:b/>
                <w:sz w:val="18"/>
              </w:rPr>
              <w:t>Level V</w:t>
            </w:r>
          </w:p>
          <w:p w14:paraId="5BA47A2E" w14:textId="77777777" w:rsidR="006A0E24" w:rsidRPr="0066513A" w:rsidRDefault="006A0E24" w:rsidP="006A0E24">
            <w:pPr>
              <w:jc w:val="center"/>
              <w:rPr>
                <w:rFonts w:ascii="Calibri" w:hAnsi="Calibri"/>
                <w:b/>
                <w:sz w:val="18"/>
              </w:rPr>
            </w:pPr>
            <w:r w:rsidRPr="0066513A">
              <w:rPr>
                <w:rFonts w:ascii="Calibri" w:hAnsi="Calibri"/>
                <w:b/>
                <w:sz w:val="18"/>
              </w:rPr>
              <w:t>(BG IV)</w:t>
            </w:r>
          </w:p>
          <w:p w14:paraId="4FF012A6"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155A02">
              <w:rPr>
                <w:rFonts w:ascii="Calibri" w:hAnsi="Calibri"/>
                <w:b/>
                <w:sz w:val="18"/>
              </w:rPr>
            </w:r>
            <w:r w:rsidR="00155A02">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48083F46" w14:textId="77777777" w:rsidR="006A0E24" w:rsidRDefault="006A0E24" w:rsidP="009845D6">
            <w:pPr>
              <w:rPr>
                <w:rFonts w:ascii="Calibri" w:hAnsi="Calibri"/>
                <w:b/>
              </w:rPr>
            </w:pPr>
          </w:p>
        </w:tc>
      </w:tr>
    </w:tbl>
    <w:p w14:paraId="0F5B7C09" w14:textId="77777777"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122A63" w14:paraId="402A4771"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3B21B25" w14:textId="77777777"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2C824EC" w14:textId="77777777"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D3A56" w14:textId="77777777"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F3F5D3" w14:textId="77777777" w:rsidR="009B10BD" w:rsidRPr="00122A63" w:rsidRDefault="009B10BD" w:rsidP="00FF1035">
            <w:pPr>
              <w:jc w:val="center"/>
              <w:rPr>
                <w:rFonts w:ascii="Calibri" w:hAnsi="Calibri"/>
                <w:b/>
                <w:sz w:val="18"/>
                <w:szCs w:val="20"/>
              </w:rPr>
            </w:pPr>
          </w:p>
        </w:tc>
      </w:tr>
      <w:tr w:rsidR="00F41CE2" w:rsidRPr="00122A63" w14:paraId="4902CE1C"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31037ED6"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E25A7D7" w14:textId="5E85DC00"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5A4C39D"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F13614"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CB4612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EFFDE5F"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14:paraId="43CC7D90"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0BA9DBB8"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14:paraId="0E5EE9A1" w14:textId="77777777"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14:paraId="6A357969" w14:textId="77777777"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14:paraId="207FAC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D0E5D26" w14:textId="77777777"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14:paraId="0B1871A5"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C10D82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6F9E71D"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0C24094C"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D856034" w14:textId="77777777"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14:paraId="60C8A28D" w14:textId="77777777" w:rsidR="00A63A3F" w:rsidRPr="003834C8" w:rsidRDefault="00A63A3F" w:rsidP="00F41CE2">
            <w:pPr>
              <w:rPr>
                <w:rFonts w:ascii="Calibri" w:hAnsi="Calibri"/>
                <w:b/>
                <w:sz w:val="17"/>
                <w:szCs w:val="17"/>
              </w:rPr>
            </w:pPr>
            <w:r w:rsidRPr="003834C8">
              <w:rPr>
                <w:rFonts w:ascii="Calibri" w:hAnsi="Calibri"/>
                <w:sz w:val="17"/>
                <w:szCs w:val="17"/>
              </w:rPr>
              <w:t>kann Position geringfügig oder nicht verändern</w:t>
            </w:r>
          </w:p>
        </w:tc>
      </w:tr>
      <w:tr w:rsidR="00A63A3F" w:rsidRPr="00122A63" w14:paraId="33D8D82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D40732E"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C8F9BF4" w14:textId="77777777"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14:paraId="1C5EBD61" w14:textId="77777777"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14:paraId="7993EE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B367FC3" w14:textId="77777777"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14:paraId="34D03D9F"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1C3369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0EA00E7"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4C316D7E"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F4250DE" w14:textId="77777777" w:rsidR="00A63A3F" w:rsidRPr="003834C8" w:rsidRDefault="00A63A3F" w:rsidP="00F41CE2">
            <w:pPr>
              <w:rPr>
                <w:rFonts w:ascii="Calibri" w:hAnsi="Calibri"/>
                <w:sz w:val="17"/>
                <w:szCs w:val="17"/>
              </w:rPr>
            </w:pPr>
            <w:r w:rsidRPr="003834C8">
              <w:rPr>
                <w:rFonts w:ascii="Calibri" w:hAnsi="Calibri"/>
                <w:sz w:val="17"/>
                <w:szCs w:val="17"/>
              </w:rPr>
              <w:t>kann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14:paraId="4E25232C" w14:textId="77777777" w:rsidR="00A63A3F" w:rsidRPr="003834C8" w:rsidRDefault="00A63A3F" w:rsidP="00F41CE2">
            <w:pPr>
              <w:rPr>
                <w:rFonts w:ascii="Calibri" w:hAnsi="Calibri"/>
                <w:sz w:val="17"/>
                <w:szCs w:val="17"/>
              </w:rPr>
            </w:pPr>
            <w:r w:rsidRPr="003834C8">
              <w:rPr>
                <w:rFonts w:ascii="Calibri" w:hAnsi="Calibri"/>
                <w:sz w:val="17"/>
                <w:szCs w:val="17"/>
              </w:rPr>
              <w:t>kann nur mit Hilfe oder Abstützung sitzen</w:t>
            </w:r>
          </w:p>
        </w:tc>
      </w:tr>
      <w:tr w:rsidR="00A63A3F" w:rsidRPr="00122A63" w14:paraId="533233D9" w14:textId="77777777" w:rsidTr="004A55DD">
        <w:trPr>
          <w:trHeight w:val="350"/>
        </w:trPr>
        <w:tc>
          <w:tcPr>
            <w:tcW w:w="534" w:type="dxa"/>
            <w:tcBorders>
              <w:top w:val="single" w:sz="4" w:space="0" w:color="auto"/>
              <w:left w:val="single" w:sz="4" w:space="0" w:color="auto"/>
              <w:bottom w:val="nil"/>
              <w:right w:val="nil"/>
            </w:tcBorders>
            <w:shd w:val="clear" w:color="auto" w:fill="auto"/>
            <w:vAlign w:val="center"/>
          </w:tcPr>
          <w:p w14:paraId="3912E087"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14:paraId="243C7D6E" w14:textId="347F2AC3"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14:paraId="3FA49C09" w14:textId="77777777"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14:paraId="2902CC27"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B5EC790" w14:textId="432A527B"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14:paraId="2E1ABF86"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277F2A83"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47FBE033"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4D4F299" w14:textId="77777777"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14:paraId="186BAAE8" w14:textId="77777777"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14:paraId="75883928"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6059A30" w14:textId="77777777"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14:paraId="1FF8D139"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F29F93B"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48E9CE9"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E266EC2"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373F9B2" w14:textId="77777777"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333EE6D3" w14:textId="77777777"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14:paraId="7419DC2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84B1856" w14:textId="77777777"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14:paraId="53F17528" w14:textId="77777777"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14:paraId="7128582B" w14:textId="77777777"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14:paraId="33CB654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83D5E" w14:textId="77777777"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14:paraId="7A56EEF3"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4B8719E0"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F1EE7EF"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FB47EBB"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A6ED401" w14:textId="77777777" w:rsidR="00A63A3F" w:rsidRPr="003834C8" w:rsidRDefault="00A63A3F" w:rsidP="00F41CE2">
            <w:pPr>
              <w:rPr>
                <w:rFonts w:ascii="Calibri" w:hAnsi="Calibri"/>
                <w:sz w:val="17"/>
                <w:szCs w:val="17"/>
              </w:rPr>
            </w:pPr>
            <w:r w:rsidRPr="003834C8">
              <w:rPr>
                <w:rFonts w:ascii="Calibri" w:hAnsi="Calibri"/>
                <w:sz w:val="17"/>
                <w:szCs w:val="17"/>
              </w:rPr>
              <w:t>muss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14:paraId="18C7FECF" w14:textId="77777777" w:rsidR="00A63A3F" w:rsidRPr="003834C8" w:rsidRDefault="00A63A3F" w:rsidP="00F41CE2">
            <w:pPr>
              <w:rPr>
                <w:rFonts w:ascii="Calibri" w:hAnsi="Calibri"/>
                <w:sz w:val="17"/>
                <w:szCs w:val="17"/>
              </w:rPr>
            </w:pPr>
            <w:r w:rsidRPr="003834C8">
              <w:rPr>
                <w:rFonts w:ascii="Calibri" w:hAnsi="Calibri"/>
                <w:sz w:val="17"/>
                <w:szCs w:val="17"/>
              </w:rPr>
              <w:t>muss gehalten/fixiert werden</w:t>
            </w:r>
          </w:p>
        </w:tc>
      </w:tr>
      <w:tr w:rsidR="00A63A3F" w:rsidRPr="00122A63" w14:paraId="0BE17B78"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8F87594" w14:textId="77777777"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C36205" w14:textId="050E516D"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14:paraId="78941695" w14:textId="77777777"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14:paraId="643337E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BF3A65B" w14:textId="77777777"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14:paraId="6D41AEF2"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bl>
    <w:p w14:paraId="644A6051" w14:textId="77777777"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28E6880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145DE656" w14:textId="77777777"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15A1BB9" w14:textId="77777777"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14:paraId="5D4CE4B6"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EFD969D"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187DA9A" w14:textId="26408D28"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3DA306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48056FB"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A95BA6C"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D1D6F8B"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14:paraId="3446CAD6"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69EF0350" w14:textId="77777777"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14:paraId="115F152B" w14:textId="77777777"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07BBC4D4" w14:textId="77777777"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497AA0F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07D835E" w14:textId="77777777"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6A254EA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6908B0F1"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AE05035" w14:textId="77777777"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14:paraId="2A71BA47" w14:textId="77777777"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6803F208" w14:textId="77777777"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7A691E9B"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DC80A42" w14:textId="77777777"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6E3E59D2"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0821B5F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D78FDDF" w14:textId="77777777"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5B01233" w14:textId="77777777"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7EB72596" w14:textId="77777777"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5329DD75" w14:textId="77777777"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14:paraId="3D8BB899"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4F4E48" w14:textId="77777777" w:rsidR="00AB2366" w:rsidRPr="00122A63" w:rsidRDefault="00AB2366" w:rsidP="00AB2366">
            <w:pPr>
              <w:rPr>
                <w:rFonts w:ascii="Calibri" w:hAnsi="Calibri"/>
                <w:b/>
                <w:sz w:val="18"/>
                <w:szCs w:val="20"/>
              </w:rPr>
            </w:pPr>
            <w:bookmarkStart w:id="2"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14:paraId="4D7AC971" w14:textId="77777777"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7A8ED11C"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53F90FF0"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4E55244" w14:textId="77777777"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3C91B9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28DF425F"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4358E43"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59F8187"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338BBB5" w14:textId="77777777"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4285FA47" w14:textId="77777777"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2"/>
      <w:tr w:rsidR="00AB2366" w:rsidRPr="00122A63" w14:paraId="7AFE244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802026B" w14:textId="77777777"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14:paraId="2023766D" w14:textId="77777777"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0B82E5E1"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37B997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5FB638A" w14:textId="77777777"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782693B9"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4CF04938"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2C3A72C"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6F0E694"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2CA79F6" w14:textId="77777777" w:rsidR="00AB2366"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2CB593B5" w14:textId="77777777"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14:paraId="1A3EB14A"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935B83E" w14:textId="77777777"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CEA06A0" w14:textId="77777777"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190D1BBE"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26EE05EB"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465BD33"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1E18032E"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bl>
    <w:p w14:paraId="7224127C" w14:textId="77777777"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4E23FF9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32CED4A" w14:textId="77777777" w:rsidR="00221F08" w:rsidRPr="00122A63" w:rsidRDefault="00221F08" w:rsidP="00221F08">
            <w:pPr>
              <w:rPr>
                <w:rFonts w:ascii="Calibri" w:hAnsi="Calibri"/>
                <w:sz w:val="18"/>
                <w:szCs w:val="20"/>
              </w:rPr>
            </w:pPr>
            <w:r w:rsidRPr="00122A63">
              <w:rPr>
                <w:rFonts w:ascii="Calibri" w:hAnsi="Calibri"/>
                <w:b/>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D981329" w14:textId="77777777"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14:paraId="78E71FCB" w14:textId="77777777" w:rsidTr="003834C8">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5610E25A"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C86DC3" w14:textId="66873C45"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27AE3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153BF7D"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E5DEC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1A02CE6"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14:paraId="368F7FBF"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5BB9E11"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14:paraId="19ABD4B6" w14:textId="77777777"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700BF81F" w14:textId="77777777"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163AAB56"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CBAF46" w14:textId="77777777"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180FF0A4"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18C9EA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3A2496C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14:paraId="28B8582F" w14:textId="77777777"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431BD665" w14:textId="77777777"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1DFCB9EF"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375C61E" w14:textId="77777777"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583E1A87"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15BFA59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6AAE94C6"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468E6DA9"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111BE4A"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00BE0B2E"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14:paraId="495376C5"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43FC547"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14:paraId="4D802812" w14:textId="77777777"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488E12BB"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0D7161C2"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1C01070" w14:textId="77777777"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50438508"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249F5932"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2004EDE"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0DE5253"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C08EC0D"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2D54ADE1"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14:paraId="04B2E164"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2D9F7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14:paraId="414A8871" w14:textId="77777777"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63614172"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2518AFEC"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F21ADBA" w14:textId="77777777"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0A128CD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7261911"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D7D6A68"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F67F0A6"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187D41D" w14:textId="77777777" w:rsidR="00221F08"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12E14523" w14:textId="77777777"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14:paraId="58DCC967"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B9C9AB6"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14:paraId="01E8036D" w14:textId="77777777"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3CD80EC4"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47BB4873"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6D74D0C"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3CB3CD6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bl>
    <w:p w14:paraId="29276975" w14:textId="77777777"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1EB10C7F"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8057CB3" w14:textId="77777777"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58DDF01" w14:textId="3A66A0E7"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14:paraId="480FFEE1"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9392388" w14:textId="77777777"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014BF24" w14:textId="77777777"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6F5C4C2" w14:textId="77777777"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7D8A29E7" w14:textId="77777777"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876848B" w14:textId="77777777"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35C7ABA1" w14:textId="77777777"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14:paraId="5875C9D3" w14:textId="77777777" w:rsidTr="003834C8">
        <w:trPr>
          <w:trHeight w:val="255"/>
        </w:trPr>
        <w:tc>
          <w:tcPr>
            <w:tcW w:w="534" w:type="dxa"/>
            <w:tcBorders>
              <w:top w:val="single" w:sz="4" w:space="0" w:color="auto"/>
              <w:left w:val="single" w:sz="4" w:space="0" w:color="auto"/>
              <w:bottom w:val="nil"/>
              <w:right w:val="nil"/>
            </w:tcBorders>
            <w:shd w:val="clear" w:color="auto" w:fill="auto"/>
            <w:vAlign w:val="center"/>
          </w:tcPr>
          <w:p w14:paraId="28B1CAD7" w14:textId="77777777"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14:paraId="47BF706C" w14:textId="77777777"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14:paraId="1648C2AB" w14:textId="77777777"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14:paraId="0060CF06"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2D5CD" w14:textId="77777777"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14:paraId="2B00CAEE"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r>
      <w:tr w:rsidR="00F41CE2" w:rsidRPr="00122A63" w14:paraId="752D65D7"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9CC9ACA" w14:textId="77777777"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95B09E0" w14:textId="77777777"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496D60E" w14:textId="77777777"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14:paraId="199E9E58" w14:textId="77777777"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14:paraId="69A8DB12" w14:textId="77777777"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813"/>
        <w:gridCol w:w="425"/>
      </w:tblGrid>
      <w:tr w:rsidR="006A738C" w:rsidRPr="00122A63" w14:paraId="587F6582" w14:textId="77777777" w:rsidTr="00287810">
        <w:trPr>
          <w:trHeight w:val="227"/>
        </w:trPr>
        <w:tc>
          <w:tcPr>
            <w:tcW w:w="534" w:type="dxa"/>
            <w:shd w:val="clear" w:color="auto" w:fill="DDD9C3"/>
            <w:vAlign w:val="center"/>
          </w:tcPr>
          <w:p w14:paraId="0DE92605" w14:textId="77777777"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14:paraId="4464578C" w14:textId="77777777" w:rsidR="006A738C" w:rsidRPr="00122A63" w:rsidRDefault="006A738C" w:rsidP="009845D6">
            <w:pPr>
              <w:rPr>
                <w:rFonts w:ascii="Calibri" w:hAnsi="Calibri"/>
                <w:b/>
              </w:rPr>
            </w:pPr>
            <w:r w:rsidRPr="00122A63">
              <w:rPr>
                <w:rFonts w:ascii="Calibri" w:hAnsi="Calibri"/>
                <w:b/>
              </w:rPr>
              <w:t>Weitere Angaben</w:t>
            </w:r>
          </w:p>
        </w:tc>
      </w:tr>
      <w:tr w:rsidR="00A30E18" w:rsidRPr="00122A63" w14:paraId="23FF4BB9" w14:textId="77777777" w:rsidTr="00287810">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66094A" w14:textId="77777777"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14:paraId="277F264A" w14:textId="77777777"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3ECA685" w14:textId="77777777"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8BD1AA7" w14:textId="77777777"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44671" w14:textId="77777777"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14:paraId="0C7065B1" w14:textId="77777777" w:rsidTr="00287810">
        <w:trPr>
          <w:trHeight w:val="249"/>
        </w:trPr>
        <w:tc>
          <w:tcPr>
            <w:tcW w:w="534" w:type="dxa"/>
            <w:shd w:val="clear" w:color="auto" w:fill="auto"/>
            <w:vAlign w:val="center"/>
          </w:tcPr>
          <w:p w14:paraId="1408B68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14:paraId="2D4FF77F" w14:textId="77777777"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14:paraId="6FD6866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13EFBB6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6EF5DE25" w14:textId="77777777"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14:paraId="69582F52" w14:textId="77777777"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14:paraId="771C3C9F"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120 kg</w:t>
            </w:r>
          </w:p>
        </w:tc>
        <w:tc>
          <w:tcPr>
            <w:tcW w:w="425" w:type="dxa"/>
            <w:tcBorders>
              <w:left w:val="nil"/>
            </w:tcBorders>
            <w:shd w:val="clear" w:color="auto" w:fill="auto"/>
            <w:vAlign w:val="center"/>
          </w:tcPr>
          <w:p w14:paraId="114E85D1"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6EF8A83F" w14:textId="77777777" w:rsidTr="00287810">
        <w:trPr>
          <w:trHeight w:val="249"/>
        </w:trPr>
        <w:tc>
          <w:tcPr>
            <w:tcW w:w="534" w:type="dxa"/>
            <w:shd w:val="clear" w:color="auto" w:fill="auto"/>
            <w:vAlign w:val="center"/>
          </w:tcPr>
          <w:p w14:paraId="4EF9E4B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14:paraId="63C7D070" w14:textId="77777777"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14:paraId="03944CF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B59E90F"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734EE745" w14:textId="77777777"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14:paraId="350B47F7"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CD498FD"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14:paraId="52FDD59C"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45B49434" w14:textId="77777777" w:rsidTr="00287810">
        <w:trPr>
          <w:trHeight w:val="249"/>
        </w:trPr>
        <w:tc>
          <w:tcPr>
            <w:tcW w:w="534" w:type="dxa"/>
            <w:shd w:val="clear" w:color="auto" w:fill="auto"/>
            <w:vAlign w:val="center"/>
          </w:tcPr>
          <w:p w14:paraId="545B6C46"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14:paraId="5255AF24" w14:textId="77777777"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14:paraId="3C2CDFA1"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208BFE6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35AA8F6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14:paraId="6B4B424B"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13B3114"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14:paraId="16D6B398"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3FE1E4EC" w14:textId="77777777" w:rsidTr="00287810">
        <w:trPr>
          <w:trHeight w:val="249"/>
        </w:trPr>
        <w:tc>
          <w:tcPr>
            <w:tcW w:w="534" w:type="dxa"/>
            <w:shd w:val="clear" w:color="auto" w:fill="auto"/>
            <w:vAlign w:val="center"/>
          </w:tcPr>
          <w:p w14:paraId="3BA65B6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14:paraId="780CF69F" w14:textId="77777777"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14:paraId="245E3629"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4D509B3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8602C8F"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0C9A22A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030E738"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3F2314CD"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724EBCF6" w14:textId="77777777" w:rsidTr="00287810">
        <w:trPr>
          <w:trHeight w:val="249"/>
        </w:trPr>
        <w:tc>
          <w:tcPr>
            <w:tcW w:w="534" w:type="dxa"/>
            <w:shd w:val="clear" w:color="auto" w:fill="auto"/>
            <w:vAlign w:val="center"/>
          </w:tcPr>
          <w:p w14:paraId="5818138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14:paraId="2EB18A5E" w14:textId="77777777"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14:paraId="6C1602B3" w14:textId="77777777"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14:paraId="237282F7" w14:textId="77777777"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14:paraId="7B1713F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3F6613EB"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A16FDE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6F177775"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08750BFE" w14:textId="77777777" w:rsidTr="00287810">
        <w:trPr>
          <w:trHeight w:val="249"/>
        </w:trPr>
        <w:tc>
          <w:tcPr>
            <w:tcW w:w="534" w:type="dxa"/>
            <w:shd w:val="clear" w:color="auto" w:fill="auto"/>
            <w:vAlign w:val="center"/>
          </w:tcPr>
          <w:p w14:paraId="51B4142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14:paraId="04757CC7" w14:textId="77777777"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14:paraId="2A408DA6"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0986EB5B"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17FFB19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14:paraId="474BC14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0434E3C"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14:paraId="711D3487"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5C2ED40E" w14:textId="77777777" w:rsidTr="00287810">
        <w:trPr>
          <w:trHeight w:val="249"/>
        </w:trPr>
        <w:tc>
          <w:tcPr>
            <w:tcW w:w="534" w:type="dxa"/>
            <w:shd w:val="clear" w:color="auto" w:fill="auto"/>
            <w:vAlign w:val="center"/>
          </w:tcPr>
          <w:p w14:paraId="0D59C6F3"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14:paraId="48320A2E" w14:textId="77777777"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14:paraId="42BD5F8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760594B4"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4F26AA1C"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14:paraId="1958E398"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21FF585"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14:paraId="1F1AA4BE"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65E1166E" w14:textId="77777777" w:rsidTr="00287810">
        <w:trPr>
          <w:trHeight w:val="249"/>
        </w:trPr>
        <w:tc>
          <w:tcPr>
            <w:tcW w:w="534" w:type="dxa"/>
            <w:shd w:val="clear" w:color="auto" w:fill="auto"/>
            <w:vAlign w:val="center"/>
          </w:tcPr>
          <w:p w14:paraId="0B8A156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14:paraId="4B649F22" w14:textId="77777777"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14:paraId="6E39BF74"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3872B8C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426A872"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7A18D934"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26519E26"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242CCDD4"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44255" w:rsidRPr="00122A63" w14:paraId="7416A95B" w14:textId="77777777" w:rsidTr="00287810">
        <w:trPr>
          <w:trHeight w:val="249"/>
        </w:trPr>
        <w:tc>
          <w:tcPr>
            <w:tcW w:w="534" w:type="dxa"/>
            <w:shd w:val="clear" w:color="auto" w:fill="auto"/>
            <w:vAlign w:val="center"/>
          </w:tcPr>
          <w:p w14:paraId="072660B1"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14:paraId="66581AE6" w14:textId="77777777"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14:paraId="5D0CD706" w14:textId="77777777"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14:paraId="50A1E97B" w14:textId="77777777"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14:paraId="6E86E787" w14:textId="77777777"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14:paraId="486D09B3" w14:textId="77777777"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14:paraId="1A19E1FC" w14:textId="77777777"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14:paraId="6DFF3EBC" w14:textId="77777777" w:rsidR="009A76D3" w:rsidRPr="00122A63" w:rsidRDefault="00735011"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9A76D3" w:rsidRPr="00122A63" w14:paraId="2F5C9DE6" w14:textId="77777777" w:rsidTr="00287810">
        <w:trPr>
          <w:trHeight w:val="249"/>
        </w:trPr>
        <w:tc>
          <w:tcPr>
            <w:tcW w:w="534" w:type="dxa"/>
            <w:shd w:val="clear" w:color="auto" w:fill="auto"/>
            <w:vAlign w:val="center"/>
          </w:tcPr>
          <w:p w14:paraId="246BFA07"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14:paraId="5D639CA8" w14:textId="77777777"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14:paraId="517DC92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199A046"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5DA67A7D"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14:paraId="56B5FE2D"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EE4EC5A"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14:paraId="4F4BF0AB"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r w:rsidR="007534DC" w:rsidRPr="00122A63" w14:paraId="521DE040" w14:textId="77777777" w:rsidTr="00287810">
        <w:trPr>
          <w:trHeight w:val="249"/>
        </w:trPr>
        <w:tc>
          <w:tcPr>
            <w:tcW w:w="534" w:type="dxa"/>
            <w:shd w:val="clear" w:color="auto" w:fill="auto"/>
            <w:vAlign w:val="center"/>
          </w:tcPr>
          <w:p w14:paraId="0F2248DD" w14:textId="77777777"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14:paraId="315204A0" w14:textId="77777777"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14:paraId="32884CC3" w14:textId="77777777"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14:paraId="31F59820" w14:textId="77777777"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14:paraId="35D9E1D0"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14:paraId="02B8A868"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12147F8"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14:paraId="74D2B2AF"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r>
    </w:tbl>
    <w:p w14:paraId="5F30C7A5" w14:textId="77777777"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454"/>
        <w:gridCol w:w="1701"/>
        <w:gridCol w:w="454"/>
        <w:gridCol w:w="1701"/>
        <w:gridCol w:w="537"/>
      </w:tblGrid>
      <w:tr w:rsidR="006A738C" w:rsidRPr="00122A63" w14:paraId="1FE0CF94" w14:textId="77777777" w:rsidTr="00287810">
        <w:trPr>
          <w:trHeight w:val="227"/>
        </w:trPr>
        <w:tc>
          <w:tcPr>
            <w:tcW w:w="534" w:type="dxa"/>
            <w:shd w:val="clear" w:color="auto" w:fill="DDD9C3"/>
            <w:vAlign w:val="center"/>
          </w:tcPr>
          <w:p w14:paraId="6D680152" w14:textId="77777777"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14:paraId="4A0794B5" w14:textId="03092BA5"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14:paraId="4349B07F" w14:textId="77777777" w:rsidTr="00287810">
        <w:trPr>
          <w:trHeight w:val="249"/>
        </w:trPr>
        <w:tc>
          <w:tcPr>
            <w:tcW w:w="534" w:type="dxa"/>
            <w:shd w:val="clear" w:color="auto" w:fill="auto"/>
            <w:vAlign w:val="center"/>
          </w:tcPr>
          <w:p w14:paraId="0E8822DB" w14:textId="77777777"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14:paraId="17ADE6FB" w14:textId="77777777"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14:paraId="0582E03D"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08E1285B"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40D5D445"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663D3128"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5493C06B" w14:textId="77777777" w:rsidR="00A87FE6" w:rsidRPr="00122A63" w:rsidRDefault="00A87FE6" w:rsidP="009845D6">
            <w:pPr>
              <w:rPr>
                <w:rFonts w:ascii="Calibri" w:hAnsi="Calibri"/>
                <w:sz w:val="18"/>
                <w:szCs w:val="20"/>
              </w:rPr>
            </w:pPr>
          </w:p>
        </w:tc>
      </w:tr>
      <w:tr w:rsidR="007534DC" w:rsidRPr="00122A63" w14:paraId="1315D18F" w14:textId="77777777" w:rsidTr="00287810">
        <w:trPr>
          <w:trHeight w:val="249"/>
        </w:trPr>
        <w:tc>
          <w:tcPr>
            <w:tcW w:w="534" w:type="dxa"/>
            <w:shd w:val="clear" w:color="auto" w:fill="auto"/>
            <w:vAlign w:val="center"/>
          </w:tcPr>
          <w:p w14:paraId="7D04D9FD" w14:textId="77777777"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14:paraId="3E2BC7A8" w14:textId="77777777"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14:paraId="30973E8A"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5470B0D" w14:textId="77777777"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14:paraId="017FC02D" w14:textId="77777777"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14:paraId="1CFC38A5" w14:textId="77777777" w:rsidR="007534DC" w:rsidRPr="00122A63" w:rsidRDefault="007534DC" w:rsidP="007534DC">
            <w:pPr>
              <w:rPr>
                <w:rFonts w:ascii="Calibri" w:hAnsi="Calibri"/>
                <w:sz w:val="18"/>
                <w:szCs w:val="20"/>
                <w:highlight w:val="yellow"/>
              </w:rPr>
            </w:pPr>
          </w:p>
        </w:tc>
      </w:tr>
      <w:tr w:rsidR="00A87FE6" w:rsidRPr="00122A63" w14:paraId="3563F11E" w14:textId="77777777" w:rsidTr="00287810">
        <w:trPr>
          <w:trHeight w:val="249"/>
        </w:trPr>
        <w:tc>
          <w:tcPr>
            <w:tcW w:w="534" w:type="dxa"/>
            <w:shd w:val="clear" w:color="auto" w:fill="auto"/>
            <w:vAlign w:val="center"/>
          </w:tcPr>
          <w:p w14:paraId="47152218" w14:textId="77777777"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14:paraId="10C9CB53" w14:textId="77777777"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14:paraId="2889EDCB"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4E7458E4"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6082FBFE"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1C0A1EF6"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4B52751F" w14:textId="77777777" w:rsidR="00A87FE6" w:rsidRPr="00122A63" w:rsidRDefault="00A87FE6" w:rsidP="009845D6">
            <w:pPr>
              <w:rPr>
                <w:rFonts w:ascii="Calibri" w:hAnsi="Calibri"/>
                <w:sz w:val="18"/>
                <w:szCs w:val="20"/>
              </w:rPr>
            </w:pPr>
          </w:p>
        </w:tc>
      </w:tr>
    </w:tbl>
    <w:p w14:paraId="5625D0FB" w14:textId="77777777"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701"/>
        <w:gridCol w:w="537"/>
      </w:tblGrid>
      <w:tr w:rsidR="00804758" w:rsidRPr="00122A63" w14:paraId="34127A46" w14:textId="77777777" w:rsidTr="00287810">
        <w:trPr>
          <w:trHeight w:val="249"/>
        </w:trPr>
        <w:tc>
          <w:tcPr>
            <w:tcW w:w="534" w:type="dxa"/>
            <w:tcBorders>
              <w:right w:val="nil"/>
            </w:tcBorders>
            <w:shd w:val="clear" w:color="auto" w:fill="auto"/>
            <w:vAlign w:val="center"/>
          </w:tcPr>
          <w:p w14:paraId="03CF1929" w14:textId="77777777"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14:paraId="3B04E38E" w14:textId="77777777"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14:paraId="459A9820" w14:textId="77777777"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14:paraId="56CADFC9" w14:textId="77777777" w:rsidR="00804758"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155A02">
              <w:rPr>
                <w:rFonts w:ascii="Calibri" w:hAnsi="Calibri"/>
                <w:sz w:val="18"/>
                <w:szCs w:val="20"/>
              </w:rPr>
            </w:r>
            <w:r w:rsidR="00155A0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FF80BE5" w14:textId="77777777"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14:paraId="29ED1CEB" w14:textId="77777777"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14:paraId="087B3D37" w14:textId="77777777"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14:paraId="7AE81249" w14:textId="77777777" w:rsidR="00804758" w:rsidRPr="00122A63" w:rsidRDefault="00804758" w:rsidP="009845D6">
            <w:pPr>
              <w:rPr>
                <w:rFonts w:ascii="Calibri" w:hAnsi="Calibri"/>
                <w:sz w:val="18"/>
                <w:szCs w:val="20"/>
              </w:rPr>
            </w:pPr>
          </w:p>
        </w:tc>
      </w:tr>
    </w:tbl>
    <w:p w14:paraId="43E99DBB"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761B1E2" w14:textId="77777777" w:rsidTr="00287810">
        <w:trPr>
          <w:trHeight w:val="112"/>
        </w:trPr>
        <w:tc>
          <w:tcPr>
            <w:tcW w:w="10201" w:type="dxa"/>
            <w:shd w:val="clear" w:color="auto" w:fill="DDD9C3"/>
            <w:vAlign w:val="center"/>
          </w:tcPr>
          <w:p w14:paraId="7454E1A7" w14:textId="198AF1F0"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14:paraId="5B939426" w14:textId="77777777" w:rsidTr="00287810">
        <w:trPr>
          <w:trHeight w:val="1077"/>
        </w:trPr>
        <w:tc>
          <w:tcPr>
            <w:tcW w:w="10201" w:type="dxa"/>
            <w:shd w:val="clear" w:color="auto" w:fill="auto"/>
          </w:tcPr>
          <w:p w14:paraId="79F232CB" w14:textId="77777777" w:rsidR="00E23897" w:rsidRPr="00122A63" w:rsidRDefault="00E23897"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47A76021"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122A63" w14:paraId="079CE660" w14:textId="77777777" w:rsidTr="00287810">
        <w:trPr>
          <w:trHeight w:val="340"/>
        </w:trPr>
        <w:tc>
          <w:tcPr>
            <w:tcW w:w="10201" w:type="dxa"/>
            <w:gridSpan w:val="5"/>
            <w:tcBorders>
              <w:bottom w:val="nil"/>
            </w:tcBorders>
            <w:shd w:val="clear" w:color="auto" w:fill="DDD9C3"/>
            <w:vAlign w:val="center"/>
          </w:tcPr>
          <w:p w14:paraId="7B1FA229" w14:textId="6A833281"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14:paraId="0D0FD1A0" w14:textId="77777777" w:rsidTr="00287810">
        <w:trPr>
          <w:trHeight w:val="340"/>
        </w:trPr>
        <w:tc>
          <w:tcPr>
            <w:tcW w:w="943" w:type="dxa"/>
            <w:tcBorders>
              <w:top w:val="nil"/>
              <w:left w:val="single" w:sz="4" w:space="0" w:color="auto"/>
              <w:bottom w:val="nil"/>
              <w:right w:val="nil"/>
            </w:tcBorders>
            <w:shd w:val="clear" w:color="auto" w:fill="auto"/>
            <w:vAlign w:val="center"/>
          </w:tcPr>
          <w:p w14:paraId="293E9E82"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6253AC74"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3F0BC611"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41BA518B"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23D71365" w14:textId="77777777" w:rsidR="00122A63" w:rsidRPr="00122A63" w:rsidRDefault="00122A63" w:rsidP="001C65EC">
            <w:pPr>
              <w:rPr>
                <w:rFonts w:ascii="Calibri" w:hAnsi="Calibri"/>
                <w:b/>
                <w:sz w:val="18"/>
                <w:szCs w:val="20"/>
              </w:rPr>
            </w:pPr>
          </w:p>
        </w:tc>
      </w:tr>
      <w:tr w:rsidR="00122A63" w:rsidRPr="00122A63" w14:paraId="08875BB1" w14:textId="77777777" w:rsidTr="002114D4">
        <w:trPr>
          <w:trHeight w:val="340"/>
        </w:trPr>
        <w:tc>
          <w:tcPr>
            <w:tcW w:w="943" w:type="dxa"/>
            <w:tcBorders>
              <w:top w:val="nil"/>
              <w:left w:val="single" w:sz="4" w:space="0" w:color="auto"/>
              <w:bottom w:val="nil"/>
              <w:right w:val="nil"/>
            </w:tcBorders>
            <w:shd w:val="clear" w:color="auto" w:fill="auto"/>
            <w:vAlign w:val="center"/>
          </w:tcPr>
          <w:p w14:paraId="32E9A8FD"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4904BEC9"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56180CCB"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73AFB789"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37210346" w14:textId="77777777" w:rsidR="00122A63" w:rsidRPr="00122A63" w:rsidRDefault="00122A63" w:rsidP="001C65EC">
            <w:pPr>
              <w:rPr>
                <w:rFonts w:ascii="Calibri" w:hAnsi="Calibri"/>
                <w:b/>
                <w:sz w:val="18"/>
                <w:szCs w:val="20"/>
              </w:rPr>
            </w:pPr>
          </w:p>
        </w:tc>
      </w:tr>
      <w:tr w:rsidR="00F97AF0" w:rsidRPr="00122A63" w14:paraId="1463B6AE" w14:textId="77777777" w:rsidTr="002114D4">
        <w:trPr>
          <w:trHeight w:val="340"/>
        </w:trPr>
        <w:tc>
          <w:tcPr>
            <w:tcW w:w="943" w:type="dxa"/>
            <w:tcBorders>
              <w:top w:val="nil"/>
              <w:left w:val="single" w:sz="4" w:space="0" w:color="auto"/>
              <w:bottom w:val="nil"/>
              <w:right w:val="nil"/>
            </w:tcBorders>
            <w:shd w:val="clear" w:color="auto" w:fill="auto"/>
            <w:vAlign w:val="center"/>
          </w:tcPr>
          <w:p w14:paraId="4BD53ED0" w14:textId="77777777"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14:paraId="4ED77D2A" w14:textId="77777777"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14:paraId="3BE998AA" w14:textId="77777777"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0B927486" w14:textId="2A62B970"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00155A02">
              <w:rPr>
                <w:rFonts w:ascii="Calibri" w:hAnsi="Calibri"/>
                <w:b/>
                <w:sz w:val="18"/>
                <w:szCs w:val="20"/>
              </w:rPr>
            </w:r>
            <w:r w:rsidR="00155A02">
              <w:rPr>
                <w:rFonts w:ascii="Calibri" w:hAnsi="Calibri"/>
                <w:b/>
                <w:sz w:val="18"/>
                <w:szCs w:val="20"/>
              </w:rPr>
              <w:fldChar w:fldCharType="separate"/>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14:paraId="0C8CE617" w14:textId="77777777" w:rsidR="00F97AF0" w:rsidRPr="00122A63" w:rsidRDefault="00F97AF0" w:rsidP="001C65EC">
            <w:pPr>
              <w:rPr>
                <w:rFonts w:ascii="Calibri" w:hAnsi="Calibri"/>
                <w:b/>
                <w:sz w:val="18"/>
                <w:szCs w:val="20"/>
              </w:rPr>
            </w:pPr>
          </w:p>
        </w:tc>
      </w:tr>
      <w:tr w:rsidR="001C65EC" w:rsidRPr="00122A63" w14:paraId="1A6A2DEB" w14:textId="77777777" w:rsidTr="002114D4">
        <w:trPr>
          <w:trHeight w:val="340"/>
        </w:trPr>
        <w:tc>
          <w:tcPr>
            <w:tcW w:w="943" w:type="dxa"/>
            <w:tcBorders>
              <w:top w:val="nil"/>
              <w:left w:val="single" w:sz="4" w:space="0" w:color="auto"/>
              <w:bottom w:val="nil"/>
              <w:right w:val="nil"/>
            </w:tcBorders>
            <w:shd w:val="clear" w:color="auto" w:fill="auto"/>
            <w:vAlign w:val="center"/>
          </w:tcPr>
          <w:p w14:paraId="5063FF23"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14:paraId="273FB7F6"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3" w:name="Text16"/>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3"/>
          </w:p>
        </w:tc>
        <w:tc>
          <w:tcPr>
            <w:tcW w:w="1408" w:type="dxa"/>
            <w:tcBorders>
              <w:top w:val="nil"/>
              <w:left w:val="nil"/>
              <w:bottom w:val="nil"/>
              <w:right w:val="nil"/>
            </w:tcBorders>
            <w:shd w:val="clear" w:color="auto" w:fill="auto"/>
            <w:vAlign w:val="center"/>
          </w:tcPr>
          <w:p w14:paraId="52810E77"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14:paraId="3C14CA9D"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4" w:name="Text17"/>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4"/>
          </w:p>
        </w:tc>
        <w:tc>
          <w:tcPr>
            <w:tcW w:w="607" w:type="dxa"/>
            <w:tcBorders>
              <w:top w:val="nil"/>
              <w:left w:val="nil"/>
              <w:bottom w:val="nil"/>
              <w:right w:val="single" w:sz="4" w:space="0" w:color="auto"/>
            </w:tcBorders>
            <w:shd w:val="clear" w:color="auto" w:fill="auto"/>
            <w:vAlign w:val="center"/>
          </w:tcPr>
          <w:p w14:paraId="04ADCBA5" w14:textId="77777777" w:rsidR="001C65EC" w:rsidRPr="00122A63" w:rsidRDefault="001C65EC" w:rsidP="001C65EC">
            <w:pPr>
              <w:rPr>
                <w:rFonts w:ascii="Calibri" w:hAnsi="Calibri"/>
                <w:b/>
                <w:sz w:val="18"/>
                <w:szCs w:val="20"/>
              </w:rPr>
            </w:pPr>
          </w:p>
        </w:tc>
      </w:tr>
      <w:tr w:rsidR="001C65EC" w:rsidRPr="00122A63" w14:paraId="7CCAA1FC" w14:textId="77777777" w:rsidTr="00287810">
        <w:trPr>
          <w:trHeight w:val="227"/>
        </w:trPr>
        <w:tc>
          <w:tcPr>
            <w:tcW w:w="943" w:type="dxa"/>
            <w:tcBorders>
              <w:top w:val="nil"/>
              <w:left w:val="single" w:sz="4" w:space="0" w:color="auto"/>
              <w:bottom w:val="single" w:sz="4" w:space="0" w:color="auto"/>
              <w:right w:val="nil"/>
            </w:tcBorders>
            <w:shd w:val="clear" w:color="auto" w:fill="auto"/>
            <w:vAlign w:val="center"/>
          </w:tcPr>
          <w:p w14:paraId="767053F4" w14:textId="77777777"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14:paraId="4E51B1B3" w14:textId="77777777"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14:paraId="2F1AF5D2" w14:textId="77777777"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14:paraId="3855524E" w14:textId="77777777"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14:paraId="3C434C15" w14:textId="77777777" w:rsidR="001C65EC" w:rsidRPr="00122A63" w:rsidRDefault="001C65EC" w:rsidP="001C65EC">
            <w:pPr>
              <w:rPr>
                <w:rFonts w:ascii="Calibri" w:hAnsi="Calibri"/>
                <w:sz w:val="18"/>
                <w:szCs w:val="20"/>
              </w:rPr>
            </w:pPr>
          </w:p>
        </w:tc>
      </w:tr>
    </w:tbl>
    <w:p w14:paraId="04B53105"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2722674" w14:textId="77777777" w:rsidTr="00287810">
        <w:trPr>
          <w:trHeight w:val="112"/>
        </w:trPr>
        <w:tc>
          <w:tcPr>
            <w:tcW w:w="10201" w:type="dxa"/>
            <w:shd w:val="clear" w:color="auto" w:fill="DDD9C3"/>
            <w:vAlign w:val="center"/>
          </w:tcPr>
          <w:p w14:paraId="362632A8" w14:textId="77777777" w:rsidR="00E23897" w:rsidRPr="00122A63" w:rsidRDefault="00E23897" w:rsidP="009B7080">
            <w:pPr>
              <w:rPr>
                <w:rFonts w:ascii="Calibri" w:hAnsi="Calibri"/>
                <w:b/>
              </w:rPr>
            </w:pPr>
            <w:r>
              <w:rPr>
                <w:rFonts w:ascii="Calibri" w:hAnsi="Calibri"/>
                <w:b/>
              </w:rPr>
              <w:t>Institution / Therapeut</w:t>
            </w:r>
          </w:p>
        </w:tc>
      </w:tr>
      <w:tr w:rsidR="00E23897" w:rsidRPr="00122A63" w14:paraId="70B7103C" w14:textId="77777777" w:rsidTr="00287810">
        <w:trPr>
          <w:trHeight w:val="1077"/>
        </w:trPr>
        <w:tc>
          <w:tcPr>
            <w:tcW w:w="10201" w:type="dxa"/>
            <w:shd w:val="clear" w:color="auto" w:fill="auto"/>
          </w:tcPr>
          <w:p w14:paraId="203A1EAA" w14:textId="77777777" w:rsidR="00E23897" w:rsidRPr="00122A63" w:rsidRDefault="00E23897"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39F6BBA4" w14:textId="77777777"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36B5F" w14:textId="77777777" w:rsidR="00B027CC" w:rsidRDefault="00B027CC" w:rsidP="00835987">
      <w:r>
        <w:separator/>
      </w:r>
    </w:p>
  </w:endnote>
  <w:endnote w:type="continuationSeparator" w:id="0">
    <w:p w14:paraId="3EC1387E" w14:textId="77777777" w:rsidR="00B027CC" w:rsidRDefault="00B027CC"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AD81" w14:textId="3FC605D9"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V2.</w:t>
    </w:r>
    <w:r w:rsidR="0094235C">
      <w:rPr>
        <w:rFonts w:asciiTheme="minorHAnsi" w:hAnsiTheme="minorHAnsi"/>
        <w:sz w:val="16"/>
        <w:szCs w:val="16"/>
      </w:rPr>
      <w:t>1</w:t>
    </w:r>
    <w:r w:rsidRPr="00E35C28">
      <w:rPr>
        <w:rFonts w:asciiTheme="minorHAnsi" w:hAnsiTheme="minorHAnsi"/>
        <w:sz w:val="16"/>
        <w:szCs w:val="16"/>
      </w:rPr>
      <w:tab/>
      <w:t xml:space="preserve">Seite </w:t>
    </w:r>
    <w:r w:rsidRPr="00E35C28">
      <w:rPr>
        <w:rFonts w:asciiTheme="minorHAnsi" w:hAnsiTheme="minorHAnsi"/>
        <w:sz w:val="16"/>
        <w:szCs w:val="16"/>
      </w:rPr>
      <w:fldChar w:fldCharType="begin"/>
    </w:r>
    <w:r w:rsidRPr="00E35C28">
      <w:rPr>
        <w:rFonts w:asciiTheme="minorHAnsi" w:hAnsiTheme="minorHAnsi"/>
        <w:sz w:val="16"/>
        <w:szCs w:val="16"/>
      </w:rPr>
      <w:instrText xml:space="preserve"> PAGE   \* MERGEFORMAT </w:instrText>
    </w:r>
    <w:r w:rsidRPr="00E35C28">
      <w:rPr>
        <w:rFonts w:asciiTheme="minorHAnsi" w:hAnsiTheme="minorHAnsi"/>
        <w:sz w:val="16"/>
        <w:szCs w:val="16"/>
      </w:rPr>
      <w:fldChar w:fldCharType="separate"/>
    </w:r>
    <w:r w:rsidR="00155A02">
      <w:rPr>
        <w:rFonts w:asciiTheme="minorHAnsi" w:hAnsiTheme="minorHAnsi"/>
        <w:noProof/>
        <w:sz w:val="16"/>
        <w:szCs w:val="16"/>
      </w:rPr>
      <w:t>2</w:t>
    </w:r>
    <w:r w:rsidRPr="00E35C28">
      <w:rPr>
        <w:rFonts w:asciiTheme="minorHAnsi" w:hAnsiTheme="minorHAnsi"/>
        <w:sz w:val="16"/>
        <w:szCs w:val="16"/>
      </w:rPr>
      <w:fldChar w:fldCharType="end"/>
    </w:r>
    <w:r w:rsidRPr="00E35C28">
      <w:rPr>
        <w:rFonts w:asciiTheme="minorHAnsi" w:hAnsiTheme="minorHAnsi"/>
        <w:sz w:val="16"/>
        <w:szCs w:val="16"/>
      </w:rPr>
      <w:t xml:space="preserve"> von </w:t>
    </w:r>
    <w:r w:rsidRPr="00E35C28">
      <w:rPr>
        <w:rFonts w:asciiTheme="minorHAnsi" w:hAnsiTheme="minorHAnsi"/>
      </w:rPr>
      <w:fldChar w:fldCharType="begin"/>
    </w:r>
    <w:r w:rsidRPr="00E35C28">
      <w:rPr>
        <w:rFonts w:asciiTheme="minorHAnsi" w:hAnsiTheme="minorHAnsi"/>
      </w:rPr>
      <w:instrText xml:space="preserve"> NUMPAGES   \* MERGEFORMAT </w:instrText>
    </w:r>
    <w:r w:rsidRPr="00E35C28">
      <w:rPr>
        <w:rFonts w:asciiTheme="minorHAnsi" w:hAnsiTheme="minorHAnsi"/>
      </w:rPr>
      <w:fldChar w:fldCharType="separate"/>
    </w:r>
    <w:r w:rsidR="00155A02" w:rsidRPr="00155A02">
      <w:rPr>
        <w:rFonts w:asciiTheme="minorHAnsi" w:hAnsiTheme="minorHAnsi"/>
        <w:noProof/>
        <w:sz w:val="16"/>
        <w:szCs w:val="16"/>
      </w:rPr>
      <w:t>2</w:t>
    </w:r>
    <w:r w:rsidRPr="00E35C28">
      <w:rPr>
        <w:rFonts w:asciiTheme="minorHAnsi" w:hAnsiTheme="minorHAnsi"/>
        <w:noProof/>
        <w:sz w:val="16"/>
        <w:szCs w:val="16"/>
      </w:rPr>
      <w:fldChar w:fldCharType="end"/>
    </w:r>
    <w:r w:rsidRPr="009E464E">
      <w:rPr>
        <w:rFonts w:ascii="Calibri" w:hAnsi="Calibri"/>
        <w:sz w:val="16"/>
        <w:szCs w:val="16"/>
      </w:rPr>
      <w:tab/>
    </w:r>
    <w:r w:rsidR="00781BC1">
      <w:rPr>
        <w:rFonts w:asciiTheme="minorHAnsi" w:hAnsiTheme="minorHAnsi"/>
        <w:sz w:val="16"/>
        <w:szCs w:val="16"/>
      </w:rPr>
      <w:t>0</w:t>
    </w:r>
    <w:r w:rsidR="0094235C">
      <w:rPr>
        <w:rFonts w:asciiTheme="minorHAnsi" w:hAnsiTheme="minorHAnsi"/>
        <w:sz w:val="16"/>
        <w:szCs w:val="16"/>
      </w:rPr>
      <w:t>6</w:t>
    </w:r>
    <w:r w:rsidR="00781BC1">
      <w:rPr>
        <w:rFonts w:asciiTheme="minorHAnsi" w:hAnsiTheme="minorHAnsi"/>
        <w:sz w:val="16"/>
        <w:szCs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6DEE" w14:textId="6CADF1F0"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V2.</w:t>
    </w:r>
    <w:r w:rsidR="0014204E">
      <w:rPr>
        <w:rFonts w:asciiTheme="minorHAnsi" w:hAnsiTheme="minorHAnsi" w:cstheme="minorHAnsi"/>
        <w:sz w:val="16"/>
      </w:rPr>
      <w:t>1</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155A02">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von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155A02">
      <w:rPr>
        <w:rFonts w:asciiTheme="minorHAnsi" w:hAnsiTheme="minorHAnsi" w:cstheme="minorHAnsi"/>
        <w:noProof/>
        <w:sz w:val="16"/>
      </w:rPr>
      <w:t>2</w:t>
    </w:r>
    <w:r>
      <w:rPr>
        <w:rFonts w:asciiTheme="minorHAnsi" w:hAnsiTheme="minorHAnsi" w:cstheme="minorHAnsi"/>
        <w:sz w:val="16"/>
      </w:rPr>
      <w:fldChar w:fldCharType="end"/>
    </w:r>
    <w:r>
      <w:rPr>
        <w:rFonts w:asciiTheme="minorHAnsi" w:hAnsiTheme="minorHAnsi" w:cstheme="minorHAnsi"/>
        <w:sz w:val="16"/>
      </w:rPr>
      <w:tab/>
    </w:r>
    <w:r w:rsidR="00781BC1">
      <w:rPr>
        <w:rFonts w:asciiTheme="minorHAnsi" w:hAnsiTheme="minorHAnsi" w:cstheme="minorHAnsi"/>
        <w:sz w:val="16"/>
      </w:rPr>
      <w:t>0</w:t>
    </w:r>
    <w:r w:rsidR="00686C7E">
      <w:rPr>
        <w:rFonts w:asciiTheme="minorHAnsi" w:hAnsiTheme="minorHAnsi" w:cstheme="minorHAnsi"/>
        <w:sz w:val="16"/>
      </w:rPr>
      <w:t>6</w:t>
    </w:r>
    <w:r w:rsidR="00781BC1">
      <w:rPr>
        <w:rFonts w:asciiTheme="minorHAnsi" w:hAnsiTheme="minorHAnsi" w:cstheme="minorHAnsi"/>
        <w:sz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70AAB" w14:textId="77777777" w:rsidR="00B027CC" w:rsidRDefault="00B027CC" w:rsidP="00835987">
      <w:r>
        <w:separator/>
      </w:r>
    </w:p>
  </w:footnote>
  <w:footnote w:type="continuationSeparator" w:id="0">
    <w:p w14:paraId="57D39E48" w14:textId="77777777" w:rsidR="00B027CC" w:rsidRDefault="00B027CC" w:rsidP="00835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E4FE9" w14:textId="1CF2FF75" w:rsidR="00490216" w:rsidRDefault="000909D5">
    <w:pPr>
      <w:pStyle w:val="Kopfzeile"/>
    </w:pPr>
    <w:bookmarkStart w:id="5" w:name="_Hlk3470386"/>
    <w:bookmarkStart w:id="6" w:name="_Hlk3470387"/>
    <w:bookmarkStart w:id="7" w:name="_Hlk3470388"/>
    <w:r>
      <w:rPr>
        <w:noProof/>
        <w:lang w:eastAsia="de-CH"/>
      </w:rPr>
      <w:drawing>
        <wp:inline distT="0" distB="0" distL="0" distR="0" wp14:anchorId="6E557663" wp14:editId="5FAB9F7C">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481278" cy="548033"/>
                  </a:xfrm>
                  <a:prstGeom prst="rect">
                    <a:avLst/>
                  </a:prstGeom>
                </pic:spPr>
              </pic:pic>
            </a:graphicData>
          </a:graphic>
        </wp:inline>
      </w:drawing>
    </w:r>
    <w:r>
      <w:t xml:space="preserve">       </w:t>
    </w:r>
    <w:r>
      <w:rPr>
        <w:noProof/>
        <w:lang w:eastAsia="de-CH"/>
      </w:rPr>
      <w:drawing>
        <wp:inline distT="0" distB="0" distL="0" distR="0" wp14:anchorId="56124B10" wp14:editId="16D677B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385121" cy="536655"/>
                  </a:xfrm>
                  <a:prstGeom prst="rect">
                    <a:avLst/>
                  </a:prstGeom>
                </pic:spPr>
              </pic:pic>
            </a:graphicData>
          </a:graphic>
        </wp:inline>
      </w:drawing>
    </w:r>
    <w:r>
      <w:t xml:space="preserve">       </w:t>
    </w:r>
    <w:r>
      <w:rPr>
        <w:noProof/>
        <w:lang w:eastAsia="de-CH"/>
      </w:rPr>
      <w:drawing>
        <wp:inline distT="0" distB="0" distL="0" distR="0" wp14:anchorId="3CBA4A5E" wp14:editId="51C3D12A">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bookmarkEnd w:id="5"/>
    <w:bookmarkEnd w:id="6"/>
    <w:bookmarkEnd w:id="7"/>
    <w:r>
      <w:t xml:space="preserve">  </w:t>
    </w:r>
    <w:r>
      <w:rPr>
        <w:noProof/>
        <w:lang w:eastAsia="de-CH"/>
      </w:rPr>
      <w:drawing>
        <wp:inline distT="0" distB="0" distL="0" distR="0" wp14:anchorId="364D8B50" wp14:editId="57E6484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DC"/>
    <w:rsid w:val="00007A7A"/>
    <w:rsid w:val="000104A5"/>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7C1F"/>
    <w:rsid w:val="00122A63"/>
    <w:rsid w:val="00130585"/>
    <w:rsid w:val="0014204E"/>
    <w:rsid w:val="00155A02"/>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E14F3"/>
    <w:rsid w:val="006E5F1D"/>
    <w:rsid w:val="006F1307"/>
    <w:rsid w:val="006F78FA"/>
    <w:rsid w:val="00704703"/>
    <w:rsid w:val="007165D6"/>
    <w:rsid w:val="007229D2"/>
    <w:rsid w:val="00725463"/>
    <w:rsid w:val="00725CBE"/>
    <w:rsid w:val="00730F23"/>
    <w:rsid w:val="00735011"/>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3D56"/>
    <w:rsid w:val="00E548CE"/>
    <w:rsid w:val="00E72B12"/>
    <w:rsid w:val="00E72EE7"/>
    <w:rsid w:val="00E74A29"/>
    <w:rsid w:val="00E87122"/>
    <w:rsid w:val="00EB7A5D"/>
    <w:rsid w:val="00EF28FE"/>
    <w:rsid w:val="00EF64F2"/>
    <w:rsid w:val="00F00615"/>
    <w:rsid w:val="00F17203"/>
    <w:rsid w:val="00F234BC"/>
    <w:rsid w:val="00F36107"/>
    <w:rsid w:val="00F36CC2"/>
    <w:rsid w:val="00F41CE2"/>
    <w:rsid w:val="00F542F7"/>
    <w:rsid w:val="00F63091"/>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D5C35"/>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chn"/>
    <w:semiHidden/>
    <w:unhideWhenUsed/>
    <w:rsid w:val="000909D5"/>
    <w:rPr>
      <w:szCs w:val="20"/>
    </w:rPr>
  </w:style>
  <w:style w:type="character" w:customStyle="1" w:styleId="KommentartextZchn">
    <w:name w:val="Kommentartext Zch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chn"/>
    <w:semiHidden/>
    <w:unhideWhenUsed/>
    <w:rsid w:val="000909D5"/>
    <w:rPr>
      <w:b/>
      <w:bCs/>
    </w:rPr>
  </w:style>
  <w:style w:type="character" w:customStyle="1" w:styleId="KommentarthemaZchn">
    <w:name w:val="Kommentarthema Zchn"/>
    <w:basedOn w:val="KommentartextZchn"/>
    <w:link w:val="Kommentarthema"/>
    <w:semiHidden/>
    <w:rsid w:val="000909D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9888-9A29-4255-AAFB-A8978EE2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89E805B8</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Büchler Susanne</cp:lastModifiedBy>
  <cp:revision>2</cp:revision>
  <cp:lastPrinted>2018-05-02T06:41:00Z</cp:lastPrinted>
  <dcterms:created xsi:type="dcterms:W3CDTF">2020-08-27T12:57:00Z</dcterms:created>
  <dcterms:modified xsi:type="dcterms:W3CDTF">2020-08-27T12:57:00Z</dcterms:modified>
</cp:coreProperties>
</file>